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5F" w:rsidRDefault="006A0A5F" w:rsidP="006A0A5F">
      <w:pPr>
        <w:pStyle w:val="berschrift1"/>
      </w:pPr>
      <w:r>
        <w:t>Angaben zur Anstellung</w:t>
      </w:r>
    </w:p>
    <w:tbl>
      <w:tblPr>
        <w:tblStyle w:val="Tabellenraster"/>
        <w:tblW w:w="9668" w:type="dxa"/>
        <w:tblInd w:w="38" w:type="dxa"/>
        <w:tblLook w:val="04A0" w:firstRow="1" w:lastRow="0" w:firstColumn="1" w:lastColumn="0" w:noHBand="0" w:noVBand="1"/>
      </w:tblPr>
      <w:tblGrid>
        <w:gridCol w:w="2123"/>
        <w:gridCol w:w="2515"/>
        <w:gridCol w:w="2123"/>
        <w:gridCol w:w="2907"/>
      </w:tblGrid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515" w:type="dxa"/>
          </w:tcPr>
          <w:p w:rsidR="006A0A5F" w:rsidRPr="00BF0D93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bookmarkStart w:id="0" w:name="_GoBack"/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bookmarkEnd w:id="0"/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Vorgesetzte</w:t>
            </w:r>
          </w:p>
        </w:tc>
        <w:tc>
          <w:tcPr>
            <w:tcW w:w="2907" w:type="dxa"/>
          </w:tcPr>
          <w:p w:rsidR="006A0A5F" w:rsidRPr="00BF0D93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515" w:type="dxa"/>
          </w:tcPr>
          <w:p w:rsidR="006A0A5F" w:rsidRPr="00BF0D93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Eintrittsdatum</w:t>
            </w:r>
          </w:p>
        </w:tc>
        <w:tc>
          <w:tcPr>
            <w:tcW w:w="2907" w:type="dxa"/>
          </w:tcPr>
          <w:p w:rsidR="006A0A5F" w:rsidRPr="00BF0D93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Funktion</w:t>
            </w:r>
          </w:p>
        </w:tc>
        <w:tc>
          <w:tcPr>
            <w:tcW w:w="2515" w:type="dxa"/>
          </w:tcPr>
          <w:p w:rsidR="006A0A5F" w:rsidRPr="00BF0D93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Bezugsperson</w:t>
            </w:r>
          </w:p>
        </w:tc>
        <w:tc>
          <w:tcPr>
            <w:tcW w:w="2907" w:type="dxa"/>
          </w:tcPr>
          <w:p w:rsidR="006A0A5F" w:rsidRPr="00BF0D93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</w:tr>
      <w:tr w:rsidR="006A0A5F" w:rsidTr="006A0A5F">
        <w:trPr>
          <w:trHeight w:val="510"/>
        </w:trPr>
        <w:tc>
          <w:tcPr>
            <w:tcW w:w="2123" w:type="dxa"/>
          </w:tcPr>
          <w:p w:rsidR="006A0A5F" w:rsidRPr="00873B17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Team</w:t>
            </w:r>
          </w:p>
        </w:tc>
        <w:tc>
          <w:tcPr>
            <w:tcW w:w="2515" w:type="dxa"/>
          </w:tcPr>
          <w:p w:rsidR="006A0A5F" w:rsidRPr="00BF0D93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BF0D93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D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F0D93">
              <w:rPr>
                <w:rFonts w:cs="Arial"/>
                <w:lang w:val="de-DE"/>
              </w:rPr>
            </w:r>
            <w:r w:rsidRPr="00BF0D93">
              <w:rPr>
                <w:rFonts w:cs="Arial"/>
                <w:lang w:val="de-DE"/>
              </w:rPr>
              <w:fldChar w:fldCharType="separate"/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ascii="Arial" w:hAnsi="Arial" w:cs="Arial"/>
                <w:noProof/>
                <w:lang w:val="de-DE"/>
              </w:rPr>
              <w:t> </w:t>
            </w:r>
            <w:r w:rsidRPr="00BF0D93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23" w:type="dxa"/>
          </w:tcPr>
          <w:p w:rsidR="006A0A5F" w:rsidRPr="00873B17" w:rsidRDefault="006A0A5F" w:rsidP="003773BF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 w:rsidRPr="00873B17">
              <w:rPr>
                <w:rFonts w:ascii="Arial" w:hAnsi="Arial" w:cs="Arial"/>
                <w:lang w:val="de-DE"/>
              </w:rPr>
              <w:t>Datum Gespräch</w:t>
            </w:r>
          </w:p>
        </w:tc>
        <w:sdt>
          <w:sdtPr>
            <w:rPr>
              <w:rFonts w:cs="Arial"/>
              <w:lang w:val="de-DE"/>
            </w:rPr>
            <w:id w:val="-594479167"/>
            <w:placeholder>
              <w:docPart w:val="4D850B3943DB439C9D9A6CAF2AFBC51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07" w:type="dxa"/>
              </w:tcPr>
              <w:p w:rsidR="006A0A5F" w:rsidRPr="00873B17" w:rsidRDefault="006A0A5F" w:rsidP="003773BF">
                <w:pPr>
                  <w:spacing w:after="0" w:line="240" w:lineRule="auto"/>
                  <w:jc w:val="left"/>
                  <w:rPr>
                    <w:rFonts w:ascii="Arial" w:hAnsi="Arial" w:cs="Arial"/>
                    <w:lang w:val="de-DE"/>
                  </w:rPr>
                </w:pPr>
                <w:r w:rsidRPr="00BF0D93">
                  <w:rPr>
                    <w:rStyle w:val="Platzhaltertext"/>
                    <w:rFonts w:ascii="Arial" w:hAnsi="Arial" w:cs="Arial"/>
                  </w:rPr>
                  <w:t>Datum.</w:t>
                </w:r>
              </w:p>
            </w:tc>
          </w:sdtContent>
        </w:sdt>
      </w:tr>
    </w:tbl>
    <w:p w:rsidR="006A0A5F" w:rsidRDefault="006A0A5F" w:rsidP="006A0A5F"/>
    <w:p w:rsidR="001F3C03" w:rsidRPr="001F3C03" w:rsidRDefault="006A0A5F" w:rsidP="006A0A5F">
      <w:pPr>
        <w:pStyle w:val="berschrift1"/>
      </w:pPr>
      <w:r>
        <w:t>Gesprächsinhalt</w:t>
      </w:r>
    </w:p>
    <w:p w:rsidR="006A0A5F" w:rsidRDefault="006A0A5F" w:rsidP="006A0A5F">
      <w:pPr>
        <w:pStyle w:val="berschrift2"/>
      </w:pPr>
      <w:r>
        <w:t>Einführung ins Gespräch durch Vorgesetzte/r</w:t>
      </w:r>
    </w:p>
    <w:p w:rsidR="006A0A5F" w:rsidRDefault="006A0A5F" w:rsidP="006A0A5F">
      <w:r>
        <w:rPr>
          <w:rFonts w:eastAsia="Calibri"/>
        </w:rPr>
        <w:t>Wie geht es dir an deinem neuen Arbeitsplatz</w:t>
      </w:r>
      <w:r w:rsidRPr="00734C1D">
        <w:rPr>
          <w:rFonts w:eastAsia="Calibri"/>
        </w:rPr>
        <w:t>?</w:t>
      </w:r>
    </w:p>
    <w:p w:rsidR="006A0A5F" w:rsidRPr="00C9592F" w:rsidRDefault="006A0A5F" w:rsidP="006A0A5F">
      <w:pPr>
        <w:rPr>
          <w:i/>
        </w:rPr>
      </w:pPr>
      <w:r w:rsidRPr="00C9592F">
        <w:rPr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C9592F">
        <w:rPr>
          <w:i/>
        </w:rPr>
        <w:instrText xml:space="preserve"> FORMTEXT </w:instrText>
      </w:r>
      <w:r w:rsidRPr="00C9592F">
        <w:rPr>
          <w:i/>
        </w:rPr>
      </w:r>
      <w:r w:rsidRPr="00C9592F">
        <w:rPr>
          <w:i/>
        </w:rPr>
        <w:fldChar w:fldCharType="separate"/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</w:rPr>
        <w:fldChar w:fldCharType="end"/>
      </w:r>
      <w:bookmarkEnd w:id="1"/>
    </w:p>
    <w:p w:rsidR="006A0A5F" w:rsidRDefault="006A0A5F" w:rsidP="006A0A5F"/>
    <w:p w:rsidR="006A0A5F" w:rsidRDefault="006A0A5F" w:rsidP="006A0A5F">
      <w:pPr>
        <w:pStyle w:val="berschrift2"/>
      </w:pPr>
      <w:r>
        <w:t>Feedback durch Vorgesetzte/r</w:t>
      </w:r>
    </w:p>
    <w:p w:rsidR="006A0A5F" w:rsidRPr="006A0A5F" w:rsidRDefault="006A0A5F" w:rsidP="006A0A5F">
      <w:pPr>
        <w:rPr>
          <w:b/>
        </w:rPr>
      </w:pPr>
      <w:r w:rsidRPr="006A0A5F">
        <w:rPr>
          <w:b/>
        </w:rPr>
        <w:t>Fachkompetenz</w:t>
      </w:r>
    </w:p>
    <w:p w:rsidR="006A0A5F" w:rsidRDefault="006A0A5F" w:rsidP="006A0A5F">
      <w:r>
        <w:t>Arbeitsergebnisse gemäss Stellenbeschrieb, Fachwissen/-kenntnisse, Lernbereitschaft, umsetzen von betrieblichen Vorgaben, Umgang mit Arbeitsmitteln</w:t>
      </w:r>
    </w:p>
    <w:p w:rsidR="006A0A5F" w:rsidRPr="00C9592F" w:rsidRDefault="006A0A5F" w:rsidP="006A0A5F">
      <w:pPr>
        <w:rPr>
          <w:i/>
        </w:rPr>
      </w:pPr>
      <w:r w:rsidRPr="00C9592F">
        <w:rPr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C9592F">
        <w:rPr>
          <w:i/>
        </w:rPr>
        <w:instrText xml:space="preserve"> FORMTEXT </w:instrText>
      </w:r>
      <w:r w:rsidRPr="00C9592F">
        <w:rPr>
          <w:i/>
        </w:rPr>
      </w:r>
      <w:r w:rsidRPr="00C9592F">
        <w:rPr>
          <w:i/>
        </w:rPr>
        <w:fldChar w:fldCharType="separate"/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</w:rPr>
        <w:fldChar w:fldCharType="end"/>
      </w:r>
      <w:bookmarkEnd w:id="2"/>
    </w:p>
    <w:p w:rsidR="006A0A5F" w:rsidRDefault="006A0A5F" w:rsidP="006A0A5F"/>
    <w:p w:rsidR="006A0A5F" w:rsidRPr="006A0A5F" w:rsidRDefault="006A0A5F" w:rsidP="006A0A5F">
      <w:pPr>
        <w:rPr>
          <w:b/>
        </w:rPr>
      </w:pPr>
      <w:r w:rsidRPr="006A0A5F">
        <w:rPr>
          <w:b/>
        </w:rPr>
        <w:t>Methodenkompetenz</w:t>
      </w:r>
    </w:p>
    <w:p w:rsidR="006A0A5F" w:rsidRDefault="006A0A5F" w:rsidP="006A0A5F">
      <w:r>
        <w:t>Zeitmanagement, Planungsmethodik, Qualität, Termintreue, Einschätzung von Situationen, Entscheidungs- und Problemlösungsmethodik</w:t>
      </w:r>
    </w:p>
    <w:p w:rsidR="006A0A5F" w:rsidRPr="00C9592F" w:rsidRDefault="006A0A5F" w:rsidP="006A0A5F">
      <w:pPr>
        <w:rPr>
          <w:i/>
        </w:rPr>
      </w:pPr>
      <w:r w:rsidRPr="00C9592F">
        <w:rPr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9592F">
        <w:rPr>
          <w:i/>
        </w:rPr>
        <w:instrText xml:space="preserve"> FORMTEXT </w:instrText>
      </w:r>
      <w:r w:rsidRPr="00C9592F">
        <w:rPr>
          <w:i/>
        </w:rPr>
      </w:r>
      <w:r w:rsidRPr="00C9592F">
        <w:rPr>
          <w:i/>
        </w:rPr>
        <w:fldChar w:fldCharType="separate"/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</w:rPr>
        <w:fldChar w:fldCharType="end"/>
      </w:r>
    </w:p>
    <w:p w:rsidR="006A0A5F" w:rsidRDefault="006A0A5F" w:rsidP="006A0A5F"/>
    <w:p w:rsidR="006A0A5F" w:rsidRPr="006A0A5F" w:rsidRDefault="006A0A5F" w:rsidP="006A0A5F">
      <w:pPr>
        <w:rPr>
          <w:b/>
        </w:rPr>
      </w:pPr>
      <w:r w:rsidRPr="006A0A5F">
        <w:rPr>
          <w:b/>
        </w:rPr>
        <w:t>Sozialkompetenz</w:t>
      </w:r>
    </w:p>
    <w:p w:rsidR="006A0A5F" w:rsidRDefault="006A0A5F" w:rsidP="006A0A5F">
      <w:r>
        <w:t>Verantwortungsbewusstsein, Konfliktfähigkeit, Verhalten im Team, Loyalität gegenüber Arbeitgeber und Vorgesetzte, Umgang mit Klienten, Kommunikationsverhalten</w:t>
      </w:r>
    </w:p>
    <w:p w:rsidR="006A0A5F" w:rsidRPr="00C9592F" w:rsidRDefault="006A0A5F" w:rsidP="006A0A5F">
      <w:pPr>
        <w:rPr>
          <w:i/>
        </w:rPr>
      </w:pPr>
      <w:r w:rsidRPr="00C9592F">
        <w:rPr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9592F">
        <w:rPr>
          <w:i/>
        </w:rPr>
        <w:instrText xml:space="preserve"> FORMTEXT </w:instrText>
      </w:r>
      <w:r w:rsidRPr="00C9592F">
        <w:rPr>
          <w:i/>
        </w:rPr>
      </w:r>
      <w:r w:rsidRPr="00C9592F">
        <w:rPr>
          <w:i/>
        </w:rPr>
        <w:fldChar w:fldCharType="separate"/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</w:rPr>
        <w:fldChar w:fldCharType="end"/>
      </w:r>
    </w:p>
    <w:p w:rsidR="006A0A5F" w:rsidRDefault="006A0A5F" w:rsidP="006A0A5F"/>
    <w:p w:rsidR="006A0A5F" w:rsidRPr="006A0A5F" w:rsidRDefault="006A0A5F" w:rsidP="006A0A5F">
      <w:pPr>
        <w:rPr>
          <w:b/>
        </w:rPr>
      </w:pPr>
      <w:r w:rsidRPr="006A0A5F">
        <w:rPr>
          <w:b/>
        </w:rPr>
        <w:t>Persönlichkeitskompetenz</w:t>
      </w:r>
    </w:p>
    <w:p w:rsidR="006A0A5F" w:rsidRDefault="006A0A5F" w:rsidP="006A0A5F">
      <w:r>
        <w:t>Einstellung, Offenheit, Kontaktfähigkeit, Motivationsfähigkeit, Engagement, Selbständigkeit, Belastbarkeit und Flexibilität, Innovationspotenzial, Eigenverantwortlichkeit, Selbsteinschätzung</w:t>
      </w:r>
    </w:p>
    <w:p w:rsidR="006A0A5F" w:rsidRPr="00C9592F" w:rsidRDefault="006A0A5F" w:rsidP="006A0A5F">
      <w:pPr>
        <w:rPr>
          <w:i/>
        </w:rPr>
      </w:pPr>
      <w:r w:rsidRPr="00C9592F">
        <w:rPr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9592F">
        <w:rPr>
          <w:i/>
        </w:rPr>
        <w:instrText xml:space="preserve"> FORMTEXT </w:instrText>
      </w:r>
      <w:r w:rsidRPr="00C9592F">
        <w:rPr>
          <w:i/>
        </w:rPr>
      </w:r>
      <w:r w:rsidRPr="00C9592F">
        <w:rPr>
          <w:i/>
        </w:rPr>
        <w:fldChar w:fldCharType="separate"/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</w:rPr>
        <w:fldChar w:fldCharType="end"/>
      </w:r>
    </w:p>
    <w:p w:rsidR="006A0A5F" w:rsidRDefault="006A0A5F" w:rsidP="006A0A5F"/>
    <w:p w:rsidR="006A0A5F" w:rsidRPr="006A0A5F" w:rsidRDefault="006A0A5F" w:rsidP="006A0A5F">
      <w:pPr>
        <w:rPr>
          <w:b/>
        </w:rPr>
      </w:pPr>
      <w:r w:rsidRPr="006A0A5F">
        <w:rPr>
          <w:b/>
        </w:rPr>
        <w:t>Führungskompetenz (bei entsprechender Funktion)</w:t>
      </w:r>
    </w:p>
    <w:p w:rsidR="006A0A5F" w:rsidRDefault="006A0A5F" w:rsidP="006A0A5F">
      <w:r>
        <w:t>Zielorientiert, Urteilsvermögen, Entscheidungsfreudigkeit, Durchsetzungsvermögen, Mitarbeiterförderung, Vorbildfunktion</w:t>
      </w:r>
    </w:p>
    <w:p w:rsidR="006A0A5F" w:rsidRPr="00C9592F" w:rsidRDefault="006A0A5F" w:rsidP="006A0A5F">
      <w:pPr>
        <w:rPr>
          <w:i/>
        </w:rPr>
      </w:pPr>
      <w:r w:rsidRPr="00C9592F">
        <w:rPr>
          <w:i/>
        </w:rPr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r w:rsidRPr="00C9592F">
        <w:rPr>
          <w:i/>
        </w:rPr>
        <w:instrText xml:space="preserve"> FORMTEXT </w:instrText>
      </w:r>
      <w:r w:rsidRPr="00C9592F">
        <w:rPr>
          <w:i/>
        </w:rPr>
      </w:r>
      <w:r w:rsidRPr="00C9592F">
        <w:rPr>
          <w:i/>
        </w:rPr>
        <w:fldChar w:fldCharType="separate"/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</w:rPr>
        <w:fldChar w:fldCharType="end"/>
      </w:r>
    </w:p>
    <w:p w:rsidR="006A0A5F" w:rsidRDefault="006A0A5F" w:rsidP="006A0A5F"/>
    <w:p w:rsidR="0070256A" w:rsidRDefault="0070256A" w:rsidP="0070256A">
      <w:pPr>
        <w:pStyle w:val="berschrift2"/>
      </w:pPr>
      <w:r>
        <w:t>Wo sind deine Ressourcen und wo willst du dich verbessern?</w:t>
      </w:r>
    </w:p>
    <w:p w:rsidR="006A0A5F" w:rsidRPr="00C9592F" w:rsidRDefault="0070256A" w:rsidP="006A0A5F">
      <w:pPr>
        <w:rPr>
          <w:i/>
        </w:rPr>
      </w:pPr>
      <w:r w:rsidRPr="00C9592F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C9592F">
        <w:rPr>
          <w:i/>
        </w:rPr>
        <w:instrText xml:space="preserve"> FORMTEXT </w:instrText>
      </w:r>
      <w:r w:rsidRPr="00C9592F">
        <w:rPr>
          <w:i/>
        </w:rPr>
      </w:r>
      <w:r w:rsidRPr="00C9592F">
        <w:rPr>
          <w:i/>
        </w:rPr>
        <w:fldChar w:fldCharType="separate"/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  <w:noProof/>
        </w:rPr>
        <w:t> </w:t>
      </w:r>
      <w:r w:rsidRPr="00C9592F">
        <w:rPr>
          <w:i/>
        </w:rPr>
        <w:fldChar w:fldCharType="end"/>
      </w:r>
      <w:bookmarkEnd w:id="3"/>
    </w:p>
    <w:p w:rsidR="0070256A" w:rsidRDefault="0070256A" w:rsidP="006A0A5F"/>
    <w:p w:rsidR="0070256A" w:rsidRDefault="0070256A" w:rsidP="0070256A">
      <w:pPr>
        <w:pStyle w:val="berschrift2"/>
      </w:pPr>
      <w:r>
        <w:t>Zielvereinbarung</w:t>
      </w:r>
    </w:p>
    <w:p w:rsidR="0070256A" w:rsidRPr="00342E69" w:rsidRDefault="0070256A" w:rsidP="0070256A">
      <w:pPr>
        <w:rPr>
          <w:rFonts w:eastAsia="Calibri"/>
          <w:b/>
        </w:rPr>
      </w:pPr>
      <w:r w:rsidRPr="00342E69">
        <w:rPr>
          <w:rFonts w:eastAsia="Calibri"/>
          <w:b/>
        </w:rPr>
        <w:t>Berufliche Zielsetzungen und / oder Wünsche:</w:t>
      </w:r>
    </w:p>
    <w:p w:rsidR="0070256A" w:rsidRPr="00342E69" w:rsidRDefault="0070256A" w:rsidP="0070256A">
      <w:pPr>
        <w:rPr>
          <w:rFonts w:eastAsia="Calibri"/>
        </w:rPr>
      </w:pPr>
      <w:r w:rsidRPr="00342E69">
        <w:rPr>
          <w:rFonts w:eastAsia="Calibri"/>
        </w:rPr>
        <w:t xml:space="preserve">(SMART: </w:t>
      </w:r>
      <w:r w:rsidRPr="00342E69">
        <w:rPr>
          <w:rFonts w:eastAsia="Calibri"/>
          <w:b/>
        </w:rPr>
        <w:t>S</w:t>
      </w:r>
      <w:r w:rsidRPr="00342E69">
        <w:rPr>
          <w:rFonts w:eastAsia="Calibri"/>
        </w:rPr>
        <w:t xml:space="preserve">pezifisch, </w:t>
      </w:r>
      <w:r w:rsidRPr="00342E69">
        <w:rPr>
          <w:rFonts w:eastAsia="Calibri"/>
          <w:b/>
        </w:rPr>
        <w:t>M</w:t>
      </w:r>
      <w:r w:rsidRPr="00342E69">
        <w:rPr>
          <w:rFonts w:eastAsia="Calibri"/>
        </w:rPr>
        <w:t xml:space="preserve">essbar, </w:t>
      </w:r>
      <w:r w:rsidRPr="00342E69">
        <w:rPr>
          <w:rFonts w:eastAsia="Calibri"/>
          <w:b/>
        </w:rPr>
        <w:t>A</w:t>
      </w:r>
      <w:r w:rsidRPr="00342E69">
        <w:rPr>
          <w:rFonts w:eastAsia="Calibri"/>
        </w:rPr>
        <w:t xml:space="preserve">kzeptiert, </w:t>
      </w:r>
      <w:r w:rsidRPr="00342E69">
        <w:rPr>
          <w:rFonts w:eastAsia="Calibri"/>
          <w:b/>
        </w:rPr>
        <w:t>R</w:t>
      </w:r>
      <w:r w:rsidRPr="00342E69">
        <w:rPr>
          <w:rFonts w:eastAsia="Calibri"/>
        </w:rPr>
        <w:t xml:space="preserve">ealistisch, </w:t>
      </w:r>
      <w:r w:rsidRPr="00342E69">
        <w:rPr>
          <w:rFonts w:eastAsia="Calibri"/>
          <w:b/>
        </w:rPr>
        <w:t>T</w:t>
      </w:r>
      <w:r w:rsidRPr="00342E69">
        <w:rPr>
          <w:rFonts w:eastAsia="Calibri"/>
        </w:rPr>
        <w:t>erminiert, Zukunftsorientiert)</w:t>
      </w:r>
    </w:p>
    <w:p w:rsidR="0070256A" w:rsidRPr="00C9592F" w:rsidRDefault="0070256A" w:rsidP="0070256A">
      <w:pPr>
        <w:rPr>
          <w:rFonts w:eastAsia="Calibri"/>
          <w:i/>
        </w:rPr>
      </w:pPr>
      <w:r w:rsidRPr="00C9592F">
        <w:rPr>
          <w:rFonts w:eastAsia="Calibri"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9592F">
        <w:rPr>
          <w:rFonts w:eastAsia="Calibri"/>
          <w:i/>
        </w:rPr>
        <w:instrText xml:space="preserve"> FORMTEXT </w:instrText>
      </w:r>
      <w:r w:rsidRPr="00C9592F">
        <w:rPr>
          <w:rFonts w:eastAsia="Calibri"/>
          <w:i/>
        </w:rPr>
      </w:r>
      <w:r w:rsidRPr="00C9592F">
        <w:rPr>
          <w:rFonts w:eastAsia="Calibri"/>
          <w:i/>
        </w:rPr>
        <w:fldChar w:fldCharType="separate"/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</w:rPr>
        <w:fldChar w:fldCharType="end"/>
      </w:r>
      <w:bookmarkEnd w:id="4"/>
    </w:p>
    <w:p w:rsidR="0070256A" w:rsidRPr="0070256A" w:rsidRDefault="0070256A" w:rsidP="0070256A">
      <w:pPr>
        <w:rPr>
          <w:rFonts w:eastAsia="Calibri"/>
        </w:rPr>
      </w:pPr>
    </w:p>
    <w:p w:rsidR="0070256A" w:rsidRPr="00342E69" w:rsidRDefault="0070256A" w:rsidP="0070256A">
      <w:pPr>
        <w:rPr>
          <w:rFonts w:eastAsia="Calibri"/>
        </w:rPr>
      </w:pPr>
      <w:r w:rsidRPr="0070256A">
        <w:rPr>
          <w:rFonts w:eastAsia="Calibri"/>
        </w:rPr>
        <w:t>Durch welche Massnahmen können Verbesserungen erreicht werden? Welche Unterstützung</w:t>
      </w:r>
      <w:r w:rsidRPr="00342E69">
        <w:rPr>
          <w:rFonts w:eastAsia="Calibri"/>
        </w:rPr>
        <w:t xml:space="preserve"> braucht es? Wer ist wofür verantwortlich?</w:t>
      </w:r>
    </w:p>
    <w:p w:rsidR="0070256A" w:rsidRPr="00C9592F" w:rsidRDefault="0070256A" w:rsidP="0070256A">
      <w:pPr>
        <w:rPr>
          <w:rFonts w:eastAsia="Calibri"/>
          <w:i/>
        </w:rPr>
      </w:pPr>
      <w:r w:rsidRPr="00C9592F">
        <w:rPr>
          <w:rFonts w:eastAsia="Calibri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592F">
        <w:rPr>
          <w:rFonts w:eastAsia="Calibri"/>
          <w:i/>
        </w:rPr>
        <w:instrText xml:space="preserve"> FORMTEXT </w:instrText>
      </w:r>
      <w:r w:rsidRPr="00C9592F">
        <w:rPr>
          <w:rFonts w:eastAsia="Calibri"/>
          <w:i/>
        </w:rPr>
      </w:r>
      <w:r w:rsidRPr="00C9592F">
        <w:rPr>
          <w:rFonts w:eastAsia="Calibri"/>
          <w:i/>
        </w:rPr>
        <w:fldChar w:fldCharType="separate"/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</w:rPr>
        <w:fldChar w:fldCharType="end"/>
      </w:r>
    </w:p>
    <w:p w:rsidR="0070256A" w:rsidRDefault="0070256A" w:rsidP="0070256A">
      <w:pPr>
        <w:rPr>
          <w:rFonts w:eastAsia="Calibri"/>
        </w:rPr>
      </w:pPr>
    </w:p>
    <w:p w:rsidR="0070256A" w:rsidRDefault="0070256A" w:rsidP="0070256A">
      <w:pPr>
        <w:pStyle w:val="berschrift2"/>
        <w:rPr>
          <w:rFonts w:eastAsia="Calibri"/>
        </w:rPr>
      </w:pPr>
      <w:r>
        <w:rPr>
          <w:rFonts w:eastAsia="Calibri"/>
        </w:rPr>
        <w:t>Bemerkungen</w:t>
      </w:r>
    </w:p>
    <w:p w:rsidR="0070256A" w:rsidRPr="00C9592F" w:rsidRDefault="0070256A" w:rsidP="0070256A">
      <w:pPr>
        <w:rPr>
          <w:rFonts w:eastAsia="Calibri"/>
          <w:i/>
        </w:rPr>
      </w:pPr>
      <w:r w:rsidRPr="00C9592F">
        <w:rPr>
          <w:rFonts w:eastAsia="Calibri"/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9592F">
        <w:rPr>
          <w:rFonts w:eastAsia="Calibri"/>
          <w:i/>
        </w:rPr>
        <w:instrText xml:space="preserve"> FORMTEXT </w:instrText>
      </w:r>
      <w:r w:rsidRPr="00C9592F">
        <w:rPr>
          <w:rFonts w:eastAsia="Calibri"/>
          <w:i/>
        </w:rPr>
      </w:r>
      <w:r w:rsidRPr="00C9592F">
        <w:rPr>
          <w:rFonts w:eastAsia="Calibri"/>
          <w:i/>
        </w:rPr>
        <w:fldChar w:fldCharType="separate"/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  <w:noProof/>
        </w:rPr>
        <w:t> </w:t>
      </w:r>
      <w:r w:rsidRPr="00C9592F">
        <w:rPr>
          <w:rFonts w:eastAsia="Calibri"/>
          <w:i/>
        </w:rPr>
        <w:fldChar w:fldCharType="end"/>
      </w:r>
    </w:p>
    <w:p w:rsidR="0070256A" w:rsidRDefault="0070256A" w:rsidP="0070256A">
      <w:pPr>
        <w:rPr>
          <w:rFonts w:eastAsia="Calibri"/>
        </w:rPr>
      </w:pPr>
    </w:p>
    <w:p w:rsidR="0070256A" w:rsidRDefault="0070256A" w:rsidP="0070256A">
      <w:pPr>
        <w:pStyle w:val="berschrift1"/>
      </w:pPr>
      <w:r>
        <w:t>Unterschriften</w:t>
      </w:r>
    </w:p>
    <w:p w:rsidR="0070256A" w:rsidRDefault="0070256A" w:rsidP="0070256A">
      <w:pPr>
        <w:pStyle w:val="standardtabelleohneAbstanddanach"/>
        <w:tabs>
          <w:tab w:val="left" w:pos="4820"/>
        </w:tabs>
      </w:pPr>
      <w:r>
        <w:t>Datum und Unterschrift Vorgesetzte:</w:t>
      </w:r>
      <w:r>
        <w:tab/>
        <w:t>Datum und Unterschrift Mitarbeitende:</w:t>
      </w:r>
    </w:p>
    <w:p w:rsidR="0070256A" w:rsidRDefault="0070256A" w:rsidP="0070256A">
      <w:pPr>
        <w:pStyle w:val="standardtabelleohneAbstanddanach"/>
        <w:tabs>
          <w:tab w:val="left" w:pos="4820"/>
        </w:tabs>
      </w:pPr>
    </w:p>
    <w:p w:rsidR="0070256A" w:rsidRDefault="0070256A" w:rsidP="0070256A">
      <w:pPr>
        <w:pStyle w:val="standardtabelleohneAbstanddanach"/>
        <w:tabs>
          <w:tab w:val="left" w:pos="4820"/>
        </w:tabs>
      </w:pPr>
    </w:p>
    <w:p w:rsidR="0070256A" w:rsidRDefault="0070256A" w:rsidP="0070256A">
      <w:pPr>
        <w:pStyle w:val="standardtabelleohneAbstanddanach"/>
        <w:tabs>
          <w:tab w:val="clear" w:pos="1134"/>
          <w:tab w:val="clear" w:pos="1814"/>
          <w:tab w:val="right" w:leader="underscore" w:pos="4253"/>
          <w:tab w:val="left" w:pos="4820"/>
          <w:tab w:val="right" w:leader="underscore" w:pos="9637"/>
        </w:tabs>
      </w:pPr>
      <w:r>
        <w:tab/>
      </w:r>
      <w:r>
        <w:tab/>
      </w:r>
      <w:r>
        <w:tab/>
      </w:r>
    </w:p>
    <w:p w:rsidR="0070256A" w:rsidRDefault="0070256A" w:rsidP="0070256A">
      <w:pPr>
        <w:pStyle w:val="standardtabelleohneAbstanddanach"/>
        <w:tabs>
          <w:tab w:val="clear" w:pos="1134"/>
          <w:tab w:val="clear" w:pos="1814"/>
          <w:tab w:val="left" w:pos="0"/>
          <w:tab w:val="right" w:leader="underscore" w:pos="4253"/>
          <w:tab w:val="left" w:pos="4820"/>
          <w:tab w:val="right" w:leader="underscore" w:pos="9637"/>
        </w:tabs>
      </w:pPr>
    </w:p>
    <w:p w:rsidR="0070256A" w:rsidRDefault="0070256A" w:rsidP="0070256A">
      <w:pPr>
        <w:pStyle w:val="berschrift1"/>
      </w:pPr>
      <w:r>
        <w:t>Prozess</w:t>
      </w:r>
    </w:p>
    <w:p w:rsidR="0070256A" w:rsidRDefault="0070256A" w:rsidP="0070256A">
      <w:pPr>
        <w:tabs>
          <w:tab w:val="right" w:leader="underscore" w:pos="9637"/>
        </w:tabs>
        <w:rPr>
          <w:b/>
          <w:lang w:val="de-DE"/>
        </w:rPr>
      </w:pPr>
      <w:r>
        <w:rPr>
          <w:b/>
          <w:lang w:val="de-DE"/>
        </w:rPr>
        <w:t>Nächstes Feedbackgespräch</w:t>
      </w:r>
    </w:p>
    <w:p w:rsidR="0070256A" w:rsidRDefault="0070256A" w:rsidP="0070256A">
      <w:pPr>
        <w:tabs>
          <w:tab w:val="right" w:leader="underscore" w:pos="9637"/>
        </w:tabs>
        <w:rPr>
          <w:b/>
          <w:lang w:val="de-DE"/>
        </w:rPr>
      </w:pPr>
    </w:p>
    <w:p w:rsidR="0070256A" w:rsidRPr="00364C1E" w:rsidRDefault="0070256A" w:rsidP="0070256A">
      <w:pPr>
        <w:tabs>
          <w:tab w:val="right" w:leader="underscore" w:pos="4111"/>
        </w:tabs>
        <w:rPr>
          <w:lang w:val="de-DE"/>
        </w:rPr>
      </w:pPr>
      <w:r w:rsidRPr="00364C1E">
        <w:rPr>
          <w:lang w:val="de-DE"/>
        </w:rPr>
        <w:t xml:space="preserve">Datum </w:t>
      </w:r>
      <w:r w:rsidRPr="00C9592F">
        <w:rPr>
          <w:i/>
          <w:u w:val="single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9592F">
        <w:rPr>
          <w:i/>
          <w:u w:val="single"/>
          <w:lang w:val="de-DE"/>
        </w:rPr>
        <w:instrText xml:space="preserve"> FORMTEXT </w:instrText>
      </w:r>
      <w:r w:rsidRPr="00C9592F">
        <w:rPr>
          <w:i/>
          <w:u w:val="single"/>
          <w:lang w:val="de-DE"/>
        </w:rPr>
      </w:r>
      <w:r w:rsidRPr="00C9592F">
        <w:rPr>
          <w:i/>
          <w:u w:val="single"/>
          <w:lang w:val="de-DE"/>
        </w:rPr>
        <w:fldChar w:fldCharType="separate"/>
      </w:r>
      <w:r w:rsidRPr="00C9592F">
        <w:rPr>
          <w:i/>
          <w:noProof/>
          <w:u w:val="single"/>
          <w:lang w:val="de-DE"/>
        </w:rPr>
        <w:t> </w:t>
      </w:r>
      <w:r w:rsidRPr="00C9592F">
        <w:rPr>
          <w:i/>
          <w:noProof/>
          <w:u w:val="single"/>
          <w:lang w:val="de-DE"/>
        </w:rPr>
        <w:t> </w:t>
      </w:r>
      <w:r w:rsidRPr="00C9592F">
        <w:rPr>
          <w:i/>
          <w:noProof/>
          <w:u w:val="single"/>
          <w:lang w:val="de-DE"/>
        </w:rPr>
        <w:t> </w:t>
      </w:r>
      <w:r w:rsidRPr="00C9592F">
        <w:rPr>
          <w:i/>
          <w:noProof/>
          <w:u w:val="single"/>
          <w:lang w:val="de-DE"/>
        </w:rPr>
        <w:t> </w:t>
      </w:r>
      <w:r w:rsidRPr="00C9592F">
        <w:rPr>
          <w:i/>
          <w:noProof/>
          <w:u w:val="single"/>
          <w:lang w:val="de-DE"/>
        </w:rPr>
        <w:t> </w:t>
      </w:r>
      <w:r w:rsidRPr="00C9592F">
        <w:rPr>
          <w:i/>
          <w:u w:val="single"/>
          <w:lang w:val="de-DE"/>
        </w:rPr>
        <w:fldChar w:fldCharType="end"/>
      </w:r>
      <w:r w:rsidRPr="00364C1E">
        <w:rPr>
          <w:lang w:val="de-DE"/>
        </w:rPr>
        <w:tab/>
      </w:r>
    </w:p>
    <w:p w:rsidR="0070256A" w:rsidRDefault="0070256A" w:rsidP="0070256A">
      <w:pPr>
        <w:rPr>
          <w:b/>
          <w:lang w:val="de-DE"/>
        </w:rPr>
      </w:pPr>
    </w:p>
    <w:p w:rsidR="0070256A" w:rsidRPr="00125B67" w:rsidRDefault="0070256A" w:rsidP="0070256A">
      <w:pPr>
        <w:rPr>
          <w:b/>
          <w:lang w:val="de-DE"/>
        </w:rPr>
      </w:pPr>
      <w:r>
        <w:rPr>
          <w:b/>
          <w:lang w:val="de-DE"/>
        </w:rPr>
        <w:t>Formular</w:t>
      </w:r>
    </w:p>
    <w:p w:rsidR="0070256A" w:rsidRDefault="0070256A" w:rsidP="0070256A">
      <w:pPr>
        <w:rPr>
          <w:lang w:val="de-DE"/>
        </w:rPr>
      </w:pPr>
      <w:r>
        <w:rPr>
          <w:lang w:val="de-DE"/>
        </w:rPr>
        <w:t>Nach dem Ausfüllen durch TL</w:t>
      </w:r>
      <w:r w:rsidRPr="00734C1D">
        <w:rPr>
          <w:rFonts w:eastAsia="Calibri" w:cs="Arial"/>
        </w:rPr>
        <w:sym w:font="Wingdings" w:char="F0E8"/>
      </w:r>
      <w:r>
        <w:rPr>
          <w:lang w:val="de-DE"/>
        </w:rPr>
        <w:t xml:space="preserve"> BL </w:t>
      </w:r>
      <w:r w:rsidRPr="00734C1D">
        <w:rPr>
          <w:rFonts w:eastAsia="Calibri" w:cs="Arial"/>
        </w:rPr>
        <w:sym w:font="Wingdings" w:char="F0E8"/>
      </w:r>
      <w:r>
        <w:rPr>
          <w:lang w:val="de-DE"/>
        </w:rPr>
        <w:t xml:space="preserve"> Personalabteilung</w:t>
      </w:r>
    </w:p>
    <w:p w:rsidR="0070256A" w:rsidRDefault="0070256A" w:rsidP="0070256A">
      <w:pPr>
        <w:rPr>
          <w:lang w:val="de-DE"/>
        </w:rPr>
      </w:pPr>
      <w:r>
        <w:rPr>
          <w:lang w:val="de-DE"/>
        </w:rPr>
        <w:t>Kopie an Mitarbeitende (Abgabe durch TL)</w:t>
      </w:r>
    </w:p>
    <w:p w:rsidR="0070256A" w:rsidRDefault="0070256A" w:rsidP="0070256A">
      <w:pPr>
        <w:rPr>
          <w:lang w:val="de-DE"/>
        </w:rPr>
      </w:pPr>
    </w:p>
    <w:p w:rsidR="0070256A" w:rsidRPr="00125B67" w:rsidRDefault="0070256A" w:rsidP="0070256A">
      <w:pPr>
        <w:rPr>
          <w:b/>
          <w:lang w:val="de-DE"/>
        </w:rPr>
      </w:pPr>
      <w:r>
        <w:rPr>
          <w:b/>
          <w:lang w:val="de-DE"/>
        </w:rPr>
        <w:t>Ablage</w:t>
      </w:r>
    </w:p>
    <w:p w:rsidR="0070256A" w:rsidRDefault="0070256A" w:rsidP="0070256A">
      <w:pPr>
        <w:rPr>
          <w:lang w:val="de-DE"/>
        </w:rPr>
      </w:pPr>
      <w:r>
        <w:rPr>
          <w:lang w:val="de-DE"/>
        </w:rPr>
        <w:t>Original im Personaldossier</w:t>
      </w:r>
    </w:p>
    <w:p w:rsidR="0099323E" w:rsidRPr="0099323E" w:rsidRDefault="0099323E" w:rsidP="0099323E"/>
    <w:p w:rsidR="003B23BB" w:rsidRPr="00042E6D" w:rsidRDefault="003B23BB" w:rsidP="003B23BB">
      <w:pPr>
        <w:rPr>
          <w:vanish/>
        </w:rPr>
      </w:pPr>
      <w:r w:rsidRPr="00042E6D">
        <w:rPr>
          <w:vanish/>
        </w:rPr>
        <w:fldChar w:fldCharType="begin"/>
      </w:r>
      <w:r w:rsidRPr="00042E6D">
        <w:rPr>
          <w:vanish/>
        </w:rPr>
        <w:instrText xml:space="preserve">  </w:instrText>
      </w:r>
      <w:r w:rsidRPr="00042E6D">
        <w:rPr>
          <w:vanish/>
        </w:rPr>
        <w:fldChar w:fldCharType="end"/>
      </w:r>
    </w:p>
    <w:p w:rsidR="003B23BB" w:rsidRPr="001F3C03" w:rsidRDefault="003B23BB" w:rsidP="001F3C03">
      <w:pPr>
        <w:pStyle w:val="berschrift1"/>
        <w:rPr>
          <w:vanish/>
        </w:rPr>
      </w:pPr>
      <w:bookmarkStart w:id="5" w:name="_Toc508715535"/>
      <w:r w:rsidRPr="001F3C03">
        <w:rPr>
          <w:vanish/>
        </w:rPr>
        <w:lastRenderedPageBreak/>
        <w:t>Änderungsverlauf</w:t>
      </w:r>
      <w:bookmarkEnd w:id="5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6A0A5F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6A0A5F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16.12.2015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6A0A5F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Nicole Blanc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6A0A5F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Ersterstellung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6A0A5F"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6A0A5F">
              <w:rPr>
                <w:rFonts w:cs="Arial"/>
                <w:vanish/>
              </w:rPr>
              <w:t>19.06.2018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6A0A5F">
              <w:rPr>
                <w:rFonts w:cs="Arial"/>
                <w:vanish/>
              </w:rPr>
              <w:t>C. Herzog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6A0A5F">
              <w:rPr>
                <w:rFonts w:cs="Arial"/>
                <w:vanish/>
              </w:rPr>
              <w:t>Anpassung neues Layout</w:t>
            </w:r>
          </w:p>
        </w:tc>
      </w:tr>
      <w:tr w:rsidR="006A0A5F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6A0A5F" w:rsidRPr="001F3C03" w:rsidRDefault="006A0A5F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6A0A5F" w:rsidRPr="001F3C03" w:rsidRDefault="006A0A5F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09.04.2019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6A0A5F" w:rsidRPr="001F3C03" w:rsidRDefault="006A0A5F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M.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6A0A5F" w:rsidRPr="001F3C03" w:rsidRDefault="006A0A5F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Formatierung</w:t>
            </w:r>
          </w:p>
        </w:tc>
      </w:tr>
      <w:tr w:rsidR="0070256A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70256A" w:rsidRDefault="0070256A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70256A" w:rsidRDefault="0070256A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70256A" w:rsidRDefault="0070256A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70256A" w:rsidRDefault="0070256A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8F64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56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5F" w:rsidRDefault="006A0A5F" w:rsidP="00F73362">
      <w:r>
        <w:separator/>
      </w:r>
    </w:p>
  </w:endnote>
  <w:endnote w:type="continuationSeparator" w:id="0">
    <w:p w:rsidR="006A0A5F" w:rsidRDefault="006A0A5F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C45080" w:rsidRPr="00C45080">
      <w:rPr>
        <w:noProof/>
        <w:lang w:val="de-DE"/>
      </w:rPr>
      <w:t>2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 w:rsidR="00C45080">
      <w:fldChar w:fldCharType="begin"/>
    </w:r>
    <w:r w:rsidR="00C45080">
      <w:instrText>NUMPAGES  \* Arabic  \* MERGEFORMAT</w:instrText>
    </w:r>
    <w:r w:rsidR="00C45080">
      <w:fldChar w:fldCharType="separate"/>
    </w:r>
    <w:r w:rsidR="00C45080" w:rsidRPr="00C45080">
      <w:rPr>
        <w:noProof/>
        <w:lang w:val="de-DE"/>
      </w:rPr>
      <w:t>3</w:t>
    </w:r>
    <w:r w:rsidR="00C45080">
      <w:rPr>
        <w:noProof/>
        <w:lang w:val="de-DE"/>
      </w:rPr>
      <w:fldChar w:fldCharType="end"/>
    </w:r>
  </w:p>
  <w:p w:rsidR="008F6421" w:rsidRDefault="008F6421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 w:rsidR="006A0A5F">
      <w:rPr>
        <w:noProof/>
        <w:lang w:val="de-DE"/>
      </w:rPr>
      <w:t>2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 w:rsidR="006A0A5F">
      <w:rPr>
        <w:noProof/>
        <w:lang w:val="de-DE"/>
      </w:rPr>
      <w:t>09.04.2019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E4FE5">
    <w:pPr>
      <w:pStyle w:val="Fusszeile"/>
    </w:pPr>
  </w:p>
  <w:p w:rsidR="008F6421" w:rsidRDefault="008F6421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6A0A5F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5F" w:rsidRDefault="006A0A5F" w:rsidP="00F73362">
      <w:r>
        <w:separator/>
      </w:r>
    </w:p>
  </w:footnote>
  <w:footnote w:type="continuationSeparator" w:id="0">
    <w:p w:rsidR="006A0A5F" w:rsidRDefault="006A0A5F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A5F">
      <w:rPr>
        <w:rStyle w:val="berschrift1Zchn"/>
        <w:b/>
        <w:bCs/>
      </w:rPr>
      <w:t>Formular</w:t>
    </w:r>
    <w:r w:rsidRPr="007258AB">
      <w:br/>
    </w:r>
    <w:r w:rsidR="006A0A5F">
      <w:rPr>
        <w:rStyle w:val="berschrift1Zchn"/>
        <w:b/>
        <w:bCs/>
      </w:rPr>
      <w:t>Feedbackgespräch mit Beurteilung der Kompetenzen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8F6421" w:rsidRDefault="008F6421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j8JnHJNbsZTs4HN2rFsGK8PNmXUvdBqzVLV+3YIEHcaPH7pZXdlNhgLz9DJ2ipZozeFux6UtpHTqtyCoUmKCw==" w:salt="EkCuSMpQKBUYTKEj1WLxYA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5F"/>
    <w:rsid w:val="00016341"/>
    <w:rsid w:val="00040151"/>
    <w:rsid w:val="00042E6D"/>
    <w:rsid w:val="00057AB8"/>
    <w:rsid w:val="000A182B"/>
    <w:rsid w:val="000C0D5E"/>
    <w:rsid w:val="0011024F"/>
    <w:rsid w:val="00133C83"/>
    <w:rsid w:val="001467E7"/>
    <w:rsid w:val="0018084D"/>
    <w:rsid w:val="001B4499"/>
    <w:rsid w:val="001D2821"/>
    <w:rsid w:val="001E5E5A"/>
    <w:rsid w:val="001F3C03"/>
    <w:rsid w:val="002246A1"/>
    <w:rsid w:val="00240454"/>
    <w:rsid w:val="0027119B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74945"/>
    <w:rsid w:val="003A5FFE"/>
    <w:rsid w:val="003B23BB"/>
    <w:rsid w:val="00452B48"/>
    <w:rsid w:val="00477E5E"/>
    <w:rsid w:val="004874F6"/>
    <w:rsid w:val="004A371E"/>
    <w:rsid w:val="004B6C0A"/>
    <w:rsid w:val="004D2348"/>
    <w:rsid w:val="004E10F5"/>
    <w:rsid w:val="004F0D10"/>
    <w:rsid w:val="005231BF"/>
    <w:rsid w:val="0054098E"/>
    <w:rsid w:val="00564D6C"/>
    <w:rsid w:val="00574276"/>
    <w:rsid w:val="00575174"/>
    <w:rsid w:val="00576E5D"/>
    <w:rsid w:val="005839F7"/>
    <w:rsid w:val="005C249E"/>
    <w:rsid w:val="005D0025"/>
    <w:rsid w:val="005E23F2"/>
    <w:rsid w:val="00606FC6"/>
    <w:rsid w:val="00644858"/>
    <w:rsid w:val="00644DB9"/>
    <w:rsid w:val="00650FC2"/>
    <w:rsid w:val="0065628A"/>
    <w:rsid w:val="006A0A5F"/>
    <w:rsid w:val="006C1F0E"/>
    <w:rsid w:val="006C62CC"/>
    <w:rsid w:val="006D0354"/>
    <w:rsid w:val="006D2E4B"/>
    <w:rsid w:val="006F0423"/>
    <w:rsid w:val="0070256A"/>
    <w:rsid w:val="007258AB"/>
    <w:rsid w:val="00727E11"/>
    <w:rsid w:val="007318A6"/>
    <w:rsid w:val="0074230A"/>
    <w:rsid w:val="00767976"/>
    <w:rsid w:val="00772B44"/>
    <w:rsid w:val="007739E4"/>
    <w:rsid w:val="00780127"/>
    <w:rsid w:val="007D70A4"/>
    <w:rsid w:val="007E730C"/>
    <w:rsid w:val="00815485"/>
    <w:rsid w:val="00830398"/>
    <w:rsid w:val="00841FDE"/>
    <w:rsid w:val="00857804"/>
    <w:rsid w:val="00871515"/>
    <w:rsid w:val="008729AC"/>
    <w:rsid w:val="00873C19"/>
    <w:rsid w:val="0088195A"/>
    <w:rsid w:val="00893F68"/>
    <w:rsid w:val="008C5A16"/>
    <w:rsid w:val="008F0A2A"/>
    <w:rsid w:val="008F6421"/>
    <w:rsid w:val="0091646B"/>
    <w:rsid w:val="00950192"/>
    <w:rsid w:val="009736A1"/>
    <w:rsid w:val="00980754"/>
    <w:rsid w:val="00992D99"/>
    <w:rsid w:val="0099323E"/>
    <w:rsid w:val="009A40BF"/>
    <w:rsid w:val="009F5982"/>
    <w:rsid w:val="00A2017E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94704"/>
    <w:rsid w:val="00BB06FC"/>
    <w:rsid w:val="00BC7EF8"/>
    <w:rsid w:val="00BF5A8F"/>
    <w:rsid w:val="00C0097C"/>
    <w:rsid w:val="00C20E0D"/>
    <w:rsid w:val="00C31927"/>
    <w:rsid w:val="00C45080"/>
    <w:rsid w:val="00C53972"/>
    <w:rsid w:val="00C9592F"/>
    <w:rsid w:val="00CA7A63"/>
    <w:rsid w:val="00CB472F"/>
    <w:rsid w:val="00CC30F0"/>
    <w:rsid w:val="00CE4FE5"/>
    <w:rsid w:val="00CE534F"/>
    <w:rsid w:val="00D457F3"/>
    <w:rsid w:val="00D50DC4"/>
    <w:rsid w:val="00D76AD6"/>
    <w:rsid w:val="00DE415C"/>
    <w:rsid w:val="00DE73F0"/>
    <w:rsid w:val="00E07181"/>
    <w:rsid w:val="00E1558E"/>
    <w:rsid w:val="00E32BDE"/>
    <w:rsid w:val="00E87A32"/>
    <w:rsid w:val="00EB1290"/>
    <w:rsid w:val="00EC143B"/>
    <w:rsid w:val="00ED39D5"/>
    <w:rsid w:val="00EE369B"/>
    <w:rsid w:val="00EF4E51"/>
    <w:rsid w:val="00F27ED5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1467E7"/>
    <w:pPr>
      <w:numPr>
        <w:numId w:val="8"/>
      </w:numPr>
      <w:tabs>
        <w:tab w:val="left" w:pos="397"/>
      </w:tabs>
      <w:spacing w:line="360" w:lineRule="auto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1467E7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850B3943DB439C9D9A6CAF2AFBC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F8E3B-23ED-4C77-B1D1-EB624020E7A3}"/>
      </w:docPartPr>
      <w:docPartBody>
        <w:p w:rsidR="0015372A" w:rsidRDefault="00F418FB" w:rsidP="00F418FB">
          <w:pPr>
            <w:pStyle w:val="4D850B3943DB439C9D9A6CAF2AFBC517"/>
          </w:pPr>
          <w:r w:rsidRPr="00D94ABB">
            <w:rPr>
              <w:rStyle w:val="Platzhaltertext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B"/>
    <w:rsid w:val="0015372A"/>
    <w:rsid w:val="00F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18FB"/>
    <w:rPr>
      <w:color w:val="808080"/>
    </w:rPr>
  </w:style>
  <w:style w:type="paragraph" w:customStyle="1" w:styleId="4D850B3943DB439C9D9A6CAF2AFBC517">
    <w:name w:val="4D850B3943DB439C9D9A6CAF2AFBC517"/>
    <w:rsid w:val="00F41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C3448F40-416A-40A6-A719-EB848664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vertikal</Template>
  <TotalTime>0</TotalTime>
  <Pages>3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2</cp:revision>
  <dcterms:created xsi:type="dcterms:W3CDTF">2019-04-09T12:25:00Z</dcterms:created>
  <dcterms:modified xsi:type="dcterms:W3CDTF">2019-04-09T12:25:00Z</dcterms:modified>
</cp:coreProperties>
</file>